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E6" w:rsidRPr="00470C2F" w:rsidRDefault="00E00AE6" w:rsidP="00E00AE6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64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642"/>
      </w:tblGrid>
      <w:tr w:rsidR="00E00AE6" w:rsidTr="00A417E5">
        <w:trPr>
          <w:trHeight w:val="485"/>
          <w:jc w:val="center"/>
        </w:trPr>
        <w:tc>
          <w:tcPr>
            <w:tcW w:w="9642" w:type="dxa"/>
            <w:tcBorders>
              <w:top w:val="single" w:sz="4" w:space="0" w:color="808080"/>
              <w:bottom w:val="nil"/>
            </w:tcBorders>
            <w:vAlign w:val="center"/>
          </w:tcPr>
          <w:p w:rsidR="00E00AE6" w:rsidRDefault="00E00AE6" w:rsidP="00A417E5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w w:val="12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w w:val="120"/>
                <w:sz w:val="22"/>
                <w:szCs w:val="22"/>
              </w:rPr>
              <w:t>ΕΘΝΙΚΟ ΣΤΡΑΤΗΓΙΚΟ ΠΛΑΙΣΙΟ ΑΝΑΦΟΡΑΣ ΕΣΠΑ 2007-2013</w:t>
            </w:r>
          </w:p>
        </w:tc>
      </w:tr>
      <w:tr w:rsidR="00E00AE6" w:rsidTr="00A417E5">
        <w:trPr>
          <w:jc w:val="center"/>
        </w:trPr>
        <w:tc>
          <w:tcPr>
            <w:tcW w:w="9642" w:type="dxa"/>
            <w:tcBorders>
              <w:top w:val="nil"/>
              <w:bottom w:val="nil"/>
            </w:tcBorders>
            <w:shd w:val="clear" w:color="auto" w:fill="E6E6E6"/>
          </w:tcPr>
          <w:p w:rsidR="00E00AE6" w:rsidRDefault="00E00AE6" w:rsidP="00A417E5">
            <w:pPr>
              <w:widowControl w:val="0"/>
              <w:adjustRightInd w:val="0"/>
              <w:jc w:val="center"/>
              <w:rPr>
                <w:b/>
                <w:bCs/>
                <w:w w:val="120"/>
              </w:rPr>
            </w:pPr>
            <w:r>
              <w:rPr>
                <w:b/>
                <w:bCs/>
                <w:w w:val="120"/>
                <w:sz w:val="22"/>
                <w:szCs w:val="22"/>
              </w:rPr>
              <w:t>Ανάπτυξη Ανθρώπινου Δυναμικού – Τομέας Υγείας &amp; Κοινωνικής Αλληλεγγύης</w:t>
            </w:r>
          </w:p>
        </w:tc>
      </w:tr>
      <w:tr w:rsidR="00E00AE6" w:rsidTr="00A417E5">
        <w:trPr>
          <w:trHeight w:val="279"/>
          <w:jc w:val="center"/>
        </w:trPr>
        <w:tc>
          <w:tcPr>
            <w:tcW w:w="9642" w:type="dxa"/>
            <w:tcBorders>
              <w:top w:val="nil"/>
              <w:bottom w:val="nil"/>
            </w:tcBorders>
            <w:vAlign w:val="center"/>
          </w:tcPr>
          <w:p w:rsidR="00E00AE6" w:rsidRDefault="00E00AE6" w:rsidP="00A41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ΑΞΟΝΑΣ 13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:</w:t>
              </w:r>
            </w:smartTag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“Εδραίωση της μεταρρύθμισης στον Τομέα της Ψυχικής Υγείας. Ανάπτυξη της Πρωτοβάθμιας Φροντίδας Υγείας και Προάσπιση της Δημόσιας Υγείας του πληθυσμού στις 8 Περιφέρειες Σύγκλισης”</w:t>
            </w:r>
          </w:p>
          <w:p w:rsidR="00E00AE6" w:rsidRDefault="00E00AE6" w:rsidP="00A417E5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ΚΑΤΗΓΟΡΙΑ ΠΑΡΕΜΒΑΣΕΩΝ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:</w:t>
              </w:r>
            </w:smartTag>
            <w:r>
              <w:rPr>
                <w:b/>
                <w:bCs/>
                <w:sz w:val="22"/>
                <w:szCs w:val="22"/>
              </w:rPr>
              <w:t xml:space="preserve"> ΠΡΟΑΣΠΙΣΗ ΤΗΣ ΔΗΜΟΣΙΑΣ ΥΓΕΙΑΣ ΤΟΥ ΠΛΗΘΥΣΜΟΥ</w:t>
            </w:r>
          </w:p>
        </w:tc>
      </w:tr>
      <w:tr w:rsidR="00E00AE6" w:rsidTr="00A417E5">
        <w:trPr>
          <w:trHeight w:val="258"/>
          <w:jc w:val="center"/>
        </w:trPr>
        <w:tc>
          <w:tcPr>
            <w:tcW w:w="9642" w:type="dxa"/>
            <w:tcBorders>
              <w:top w:val="nil"/>
              <w:bottom w:val="single" w:sz="4" w:space="0" w:color="808080"/>
            </w:tcBorders>
            <w:vAlign w:val="center"/>
          </w:tcPr>
          <w:p w:rsidR="00E00AE6" w:rsidRDefault="00E00AE6" w:rsidP="00A417E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ΣΥΓΧΡΗΜΑΤΟΔΟΤΟΥΜΕΝΟ ΑΠΟ ΤΟ ΕΥΡΩΠΑΪΚΟ ΚΟΙΝΩΝΙΚΟ ΤΑΜΕΙΟ</w:t>
            </w:r>
          </w:p>
        </w:tc>
      </w:tr>
    </w:tbl>
    <w:p w:rsidR="00E00AE6" w:rsidRDefault="00E00AE6" w:rsidP="00E00AE6">
      <w:pPr>
        <w:rPr>
          <w:sz w:val="22"/>
          <w:szCs w:val="22"/>
        </w:rPr>
      </w:pPr>
    </w:p>
    <w:p w:rsidR="00E00AE6" w:rsidRDefault="00E00AE6" w:rsidP="00E00AE6">
      <w:pPr>
        <w:pStyle w:val="3"/>
        <w:shd w:val="clear" w:color="auto" w:fill="E6E6E6"/>
        <w:spacing w:before="0" w:after="0"/>
        <w:jc w:val="center"/>
        <w:rPr>
          <w:rFonts w:ascii="Times New Roman" w:hAnsi="Times New Roman"/>
          <w:bCs w:val="0"/>
          <w:color w:val="000080"/>
          <w:spacing w:val="30"/>
          <w:w w:val="120"/>
          <w:sz w:val="24"/>
          <w:szCs w:val="22"/>
        </w:rPr>
      </w:pPr>
      <w:r>
        <w:rPr>
          <w:rFonts w:ascii="Times New Roman" w:hAnsi="Times New Roman"/>
          <w:bCs w:val="0"/>
          <w:color w:val="000080"/>
          <w:spacing w:val="30"/>
          <w:w w:val="120"/>
          <w:sz w:val="24"/>
          <w:szCs w:val="22"/>
        </w:rPr>
        <w:t>ΑΝΟΙΧΤΗ ΠΡΟΣΚΛΗΣΗ ΕΚΔΗΛΩΣΗΣ ΕΝΔΙΑΦΕΡΟΝΤΟΣ</w:t>
      </w:r>
    </w:p>
    <w:p w:rsidR="00E00AE6" w:rsidRDefault="00E00AE6" w:rsidP="00E00AE6">
      <w:pPr>
        <w:rPr>
          <w:rFonts w:ascii="Tahoma" w:hAnsi="Tahoma" w:cs="Tahoma"/>
          <w:sz w:val="16"/>
        </w:rPr>
      </w:pPr>
    </w:p>
    <w:p w:rsidR="00E00AE6" w:rsidRPr="00984185" w:rsidRDefault="00E00AE6" w:rsidP="00E00AE6">
      <w:pPr>
        <w:jc w:val="center"/>
        <w:rPr>
          <w:b/>
          <w:bCs/>
          <w:color w:val="000000"/>
          <w:sz w:val="18"/>
          <w:szCs w:val="18"/>
        </w:rPr>
      </w:pPr>
    </w:p>
    <w:p w:rsidR="00E00AE6" w:rsidRPr="00984185" w:rsidRDefault="00E00AE6" w:rsidP="00E00AE6">
      <w:pPr>
        <w:jc w:val="center"/>
        <w:rPr>
          <w:b/>
          <w:bCs/>
          <w:sz w:val="18"/>
          <w:szCs w:val="18"/>
        </w:rPr>
      </w:pPr>
      <w:r w:rsidRPr="00984185">
        <w:rPr>
          <w:b/>
          <w:bCs/>
          <w:color w:val="000000"/>
          <w:sz w:val="18"/>
          <w:szCs w:val="18"/>
        </w:rPr>
        <w:t>για την υποβολή αιτήσεων από τους</w:t>
      </w:r>
      <w:r>
        <w:rPr>
          <w:b/>
          <w:bCs/>
          <w:color w:val="000000"/>
          <w:sz w:val="18"/>
          <w:szCs w:val="18"/>
        </w:rPr>
        <w:t xml:space="preserve"> ενδιαφερόμενους στο πλαίσιο της Ενέργειας 5</w:t>
      </w:r>
      <w:r w:rsidRPr="00984185">
        <w:rPr>
          <w:b/>
          <w:bCs/>
          <w:sz w:val="18"/>
          <w:szCs w:val="18"/>
        </w:rPr>
        <w:t>:</w:t>
      </w:r>
    </w:p>
    <w:p w:rsidR="00E00AE6" w:rsidRPr="00984185" w:rsidRDefault="00E00AE6" w:rsidP="00E00AE6">
      <w:pPr>
        <w:jc w:val="center"/>
        <w:rPr>
          <w:b/>
          <w:bCs/>
          <w:sz w:val="16"/>
          <w:szCs w:val="16"/>
        </w:rPr>
      </w:pPr>
    </w:p>
    <w:p w:rsidR="00E00AE6" w:rsidRPr="00984185" w:rsidRDefault="00E00AE6" w:rsidP="00E00AE6">
      <w:pPr>
        <w:jc w:val="center"/>
        <w:rPr>
          <w:bCs/>
          <w:sz w:val="16"/>
          <w:szCs w:val="16"/>
        </w:rPr>
      </w:pPr>
      <w:r w:rsidRPr="00984185">
        <w:rPr>
          <w:b/>
          <w:bCs/>
        </w:rPr>
        <w:t>«</w:t>
      </w:r>
      <w:r w:rsidRPr="00984185">
        <w:rPr>
          <w:b/>
        </w:rPr>
        <w:t>Εκπαίδευση</w:t>
      </w:r>
      <w:r>
        <w:rPr>
          <w:b/>
        </w:rPr>
        <w:t xml:space="preserve"> επαγγελματιών </w:t>
      </w:r>
      <w:r w:rsidRPr="00C13F2A">
        <w:rPr>
          <w:b/>
        </w:rPr>
        <w:t>Υγείας-Πρόνοιας-Εκπαίδευση</w:t>
      </w:r>
      <w:r>
        <w:rPr>
          <w:b/>
        </w:rPr>
        <w:t>ς</w:t>
      </w:r>
      <w:r w:rsidRPr="00984185">
        <w:rPr>
          <w:b/>
        </w:rPr>
        <w:t xml:space="preserve"> για τον Έλεγχο και την Πρόληψη της Κακοποίησης – Παραμέλησης</w:t>
      </w:r>
      <w:r>
        <w:rPr>
          <w:b/>
        </w:rPr>
        <w:t xml:space="preserve"> των Παιδιών</w:t>
      </w:r>
      <w:r w:rsidRPr="00984185">
        <w:rPr>
          <w:b/>
          <w:bCs/>
        </w:rPr>
        <w:t>»</w:t>
      </w:r>
    </w:p>
    <w:p w:rsidR="00E00AE6" w:rsidRPr="00984185" w:rsidRDefault="00E00AE6" w:rsidP="00E00AE6">
      <w:pPr>
        <w:jc w:val="center"/>
        <w:rPr>
          <w:bCs/>
          <w:sz w:val="16"/>
          <w:szCs w:val="16"/>
        </w:rPr>
      </w:pPr>
    </w:p>
    <w:p w:rsidR="00E00AE6" w:rsidRPr="00E04927" w:rsidRDefault="00E00AE6" w:rsidP="00E00AE6">
      <w:pPr>
        <w:jc w:val="both"/>
        <w:rPr>
          <w:sz w:val="20"/>
          <w:szCs w:val="20"/>
        </w:rPr>
      </w:pPr>
      <w:r w:rsidRPr="004C59E4">
        <w:rPr>
          <w:color w:val="222222"/>
          <w:sz w:val="20"/>
          <w:szCs w:val="20"/>
          <w:shd w:val="clear" w:color="auto" w:fill="FFFFFF"/>
        </w:rPr>
        <w:t>Το Κέντρο Επαγγελματικής Κατάρτισης Περιφερειακής Ενότητας Ρεθύμνης- Περιφέρειας Κρήτης</w:t>
      </w:r>
      <w:r w:rsidRPr="00810566">
        <w:rPr>
          <w:sz w:val="20"/>
          <w:szCs w:val="20"/>
        </w:rPr>
        <w:t xml:space="preserve"> πρόκειται να υλοποιήσει την </w:t>
      </w:r>
      <w:r w:rsidRPr="00810566">
        <w:rPr>
          <w:b/>
          <w:sz w:val="20"/>
          <w:szCs w:val="20"/>
        </w:rPr>
        <w:t xml:space="preserve">Ενέργεια 5: </w:t>
      </w:r>
      <w:r w:rsidRPr="00810566">
        <w:rPr>
          <w:rStyle w:val="hps"/>
          <w:b/>
        </w:rPr>
        <w:t xml:space="preserve">Εκπαίδευση Επαγγελματιών Υγείας-Πρόνοιας-Εκπαίδευσης </w:t>
      </w:r>
      <w:r w:rsidRPr="00AF1E71">
        <w:rPr>
          <w:rStyle w:val="hps"/>
        </w:rPr>
        <w:t>διάρκειας</w:t>
      </w:r>
      <w:r w:rsidRPr="00810566">
        <w:rPr>
          <w:rStyle w:val="hps"/>
          <w:b/>
        </w:rPr>
        <w:t xml:space="preserve"> 90 ωρών</w:t>
      </w:r>
      <w:r w:rsidRPr="00810566">
        <w:rPr>
          <w:sz w:val="20"/>
          <w:szCs w:val="20"/>
        </w:rPr>
        <w:t xml:space="preserve"> στο πλαίσιο της Πράξης </w:t>
      </w:r>
      <w:r w:rsidRPr="00810566">
        <w:rPr>
          <w:bCs/>
          <w:sz w:val="20"/>
          <w:szCs w:val="20"/>
        </w:rPr>
        <w:t>«Σχέδιο συνολικής ψυχοκοινωνικής παρέμβασης στην πόλη του Ρεθύμνου με στόχο την πρόληψη και αντιμετώπιση του φαινομένου της σεξουαλικής παρενόχλησης ανηλίκων»</w:t>
      </w:r>
      <w:r w:rsidRPr="00810566">
        <w:rPr>
          <w:b/>
          <w:bCs/>
          <w:sz w:val="20"/>
          <w:szCs w:val="20"/>
        </w:rPr>
        <w:t xml:space="preserve"> </w:t>
      </w:r>
      <w:r w:rsidRPr="00810566">
        <w:rPr>
          <w:bCs/>
          <w:sz w:val="20"/>
          <w:szCs w:val="20"/>
        </w:rPr>
        <w:t xml:space="preserve">[Κωδικός </w:t>
      </w:r>
      <w:r w:rsidRPr="00810566">
        <w:rPr>
          <w:bCs/>
          <w:sz w:val="20"/>
          <w:szCs w:val="20"/>
          <w:lang w:val="en-US"/>
        </w:rPr>
        <w:t>MIS</w:t>
      </w:r>
      <w:r w:rsidRPr="00810566">
        <w:rPr>
          <w:bCs/>
          <w:sz w:val="20"/>
          <w:szCs w:val="20"/>
        </w:rPr>
        <w:t xml:space="preserve"> 375809] </w:t>
      </w:r>
      <w:r w:rsidRPr="00810566">
        <w:rPr>
          <w:sz w:val="20"/>
          <w:szCs w:val="20"/>
        </w:rPr>
        <w:t xml:space="preserve">το παρακάτω προγράμματα </w:t>
      </w:r>
      <w:r>
        <w:rPr>
          <w:sz w:val="20"/>
          <w:szCs w:val="20"/>
        </w:rPr>
        <w:t>εκπαίδευσης επαγγελματιών</w:t>
      </w:r>
      <w:r w:rsidRPr="00810566">
        <w:rPr>
          <w:sz w:val="20"/>
          <w:szCs w:val="20"/>
        </w:rPr>
        <w:t>:</w:t>
      </w:r>
    </w:p>
    <w:p w:rsidR="00E00AE6" w:rsidRPr="00E04927" w:rsidRDefault="00E00AE6" w:rsidP="00E00AE6">
      <w:pPr>
        <w:rPr>
          <w:sz w:val="18"/>
          <w:szCs w:val="18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3"/>
        <w:gridCol w:w="2468"/>
        <w:gridCol w:w="2300"/>
      </w:tblGrid>
      <w:tr w:rsidR="00E00AE6" w:rsidRPr="00984185" w:rsidTr="00A417E5">
        <w:trPr>
          <w:cantSplit/>
          <w:trHeight w:val="368"/>
          <w:jc w:val="center"/>
        </w:trPr>
        <w:tc>
          <w:tcPr>
            <w:tcW w:w="9251" w:type="dxa"/>
            <w:gridSpan w:val="3"/>
            <w:tcBorders>
              <w:top w:val="single" w:sz="4" w:space="0" w:color="333333"/>
              <w:left w:val="single" w:sz="4" w:space="0" w:color="333333"/>
              <w:bottom w:val="double" w:sz="4" w:space="0" w:color="808080"/>
              <w:right w:val="single" w:sz="4" w:space="0" w:color="333333"/>
            </w:tcBorders>
            <w:shd w:val="clear" w:color="auto" w:fill="E0E0E0"/>
            <w:vAlign w:val="center"/>
          </w:tcPr>
          <w:p w:rsidR="00E00AE6" w:rsidRPr="00984185" w:rsidRDefault="00E00AE6" w:rsidP="00A417E5">
            <w:pPr>
              <w:jc w:val="center"/>
              <w:rPr>
                <w:b/>
                <w:bCs/>
                <w:w w:val="150"/>
                <w:sz w:val="18"/>
                <w:szCs w:val="18"/>
              </w:rPr>
            </w:pPr>
            <w:r w:rsidRPr="00984185">
              <w:rPr>
                <w:b/>
                <w:bCs/>
                <w:w w:val="150"/>
                <w:sz w:val="18"/>
                <w:szCs w:val="18"/>
              </w:rPr>
              <w:t>ΣΤΟΙΧΕΙΑ ΠΡΟΓΡΑΜΜΑΤΟΣ ΚΑΤΑΡΤΙΣΗΣ</w:t>
            </w:r>
          </w:p>
        </w:tc>
      </w:tr>
      <w:tr w:rsidR="00E00AE6" w:rsidRPr="00984185" w:rsidTr="00A417E5">
        <w:trPr>
          <w:cantSplit/>
          <w:trHeight w:val="368"/>
          <w:jc w:val="center"/>
        </w:trPr>
        <w:tc>
          <w:tcPr>
            <w:tcW w:w="4483" w:type="dxa"/>
            <w:tcBorders>
              <w:top w:val="double" w:sz="4" w:space="0" w:color="808080"/>
              <w:left w:val="single" w:sz="4" w:space="0" w:color="333333"/>
              <w:bottom w:val="single" w:sz="4" w:space="0" w:color="808080"/>
              <w:right w:val="single" w:sz="4" w:space="0" w:color="808080"/>
            </w:tcBorders>
            <w:vAlign w:val="center"/>
          </w:tcPr>
          <w:p w:rsidR="00E00AE6" w:rsidRPr="00984185" w:rsidRDefault="00E00AE6" w:rsidP="00A4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984185">
              <w:rPr>
                <w:b/>
                <w:bCs/>
                <w:sz w:val="18"/>
                <w:szCs w:val="18"/>
              </w:rPr>
              <w:t>ΤΙΤΛΟΣ ΠΡΟΓΡΑΜΜΑΤΟΣ</w:t>
            </w:r>
          </w:p>
        </w:tc>
        <w:tc>
          <w:tcPr>
            <w:tcW w:w="4768" w:type="dxa"/>
            <w:gridSpan w:val="2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vAlign w:val="center"/>
          </w:tcPr>
          <w:p w:rsidR="00E00AE6" w:rsidRPr="00984185" w:rsidRDefault="00E00AE6" w:rsidP="00A4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984185">
              <w:rPr>
                <w:b/>
                <w:bCs/>
                <w:sz w:val="18"/>
                <w:szCs w:val="18"/>
              </w:rPr>
              <w:t>ΤΟΠΟΣ ΥΛΟΠΟΙΗΣΗΣ ΘΕΩΡΙΑΣ ΚΑΙ ΕΡΓΑΣΤΗΡΙΩΝ</w:t>
            </w:r>
          </w:p>
        </w:tc>
      </w:tr>
      <w:tr w:rsidR="00E00AE6" w:rsidRPr="00984185" w:rsidTr="00A417E5">
        <w:trPr>
          <w:cantSplit/>
          <w:trHeight w:val="580"/>
          <w:jc w:val="center"/>
        </w:trPr>
        <w:tc>
          <w:tcPr>
            <w:tcW w:w="4483" w:type="dxa"/>
            <w:tcBorders>
              <w:top w:val="single" w:sz="4" w:space="0" w:color="808080"/>
              <w:left w:val="single" w:sz="4" w:space="0" w:color="333333"/>
              <w:bottom w:val="double" w:sz="4" w:space="0" w:color="808080"/>
              <w:right w:val="single" w:sz="4" w:space="0" w:color="808080"/>
            </w:tcBorders>
            <w:vAlign w:val="center"/>
          </w:tcPr>
          <w:p w:rsidR="00E00AE6" w:rsidRPr="00C13F2A" w:rsidRDefault="00E00AE6" w:rsidP="00A4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C13F2A">
              <w:rPr>
                <w:b/>
                <w:bCs/>
                <w:sz w:val="18"/>
                <w:szCs w:val="18"/>
              </w:rPr>
              <w:t>«</w:t>
            </w:r>
            <w:r w:rsidRPr="00C13F2A">
              <w:rPr>
                <w:b/>
                <w:sz w:val="18"/>
                <w:szCs w:val="18"/>
              </w:rPr>
              <w:t>Εκπαίδευση επαγγελματιών  Υγείας-Πρόνοιας-Εκπαίδευσης για τον Έλεγχο και την Πρόληψη της Κακοποίησης – Παραμέλησης των Παιδιών</w:t>
            </w:r>
            <w:r w:rsidRPr="00C13F2A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4768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333333"/>
            </w:tcBorders>
            <w:vAlign w:val="center"/>
          </w:tcPr>
          <w:p w:rsidR="00E00AE6" w:rsidRPr="00810566" w:rsidRDefault="00E00AE6" w:rsidP="00A417E5">
            <w:pPr>
              <w:jc w:val="center"/>
              <w:rPr>
                <w:b/>
                <w:bCs/>
                <w:sz w:val="18"/>
                <w:szCs w:val="18"/>
              </w:rPr>
            </w:pPr>
            <w:r w:rsidRPr="00810566">
              <w:rPr>
                <w:b/>
                <w:sz w:val="18"/>
                <w:szCs w:val="18"/>
                <w:shd w:val="clear" w:color="auto" w:fill="FFFFFF"/>
              </w:rPr>
              <w:t>Κέντρο Επαγγελματικής Κατάρτισης Περιφερειακής Ενότητας</w:t>
            </w:r>
            <w:r w:rsidRPr="00810566">
              <w:rPr>
                <w:rStyle w:val="apple-converted-space"/>
                <w:b/>
                <w:sz w:val="18"/>
                <w:szCs w:val="18"/>
                <w:shd w:val="clear" w:color="auto" w:fill="FFFFFF"/>
              </w:rPr>
              <w:t> </w:t>
            </w:r>
            <w:r w:rsidRPr="00810566">
              <w:rPr>
                <w:rStyle w:val="aa"/>
                <w:b/>
                <w:bCs/>
                <w:sz w:val="18"/>
                <w:szCs w:val="18"/>
                <w:shd w:val="clear" w:color="auto" w:fill="FFFFFF"/>
              </w:rPr>
              <w:t>Ρεθύμνης</w:t>
            </w:r>
            <w:r w:rsidRPr="00810566">
              <w:rPr>
                <w:rStyle w:val="apple-converted-space"/>
                <w:b/>
                <w:sz w:val="18"/>
                <w:szCs w:val="18"/>
                <w:shd w:val="clear" w:color="auto" w:fill="FFFFFF"/>
              </w:rPr>
              <w:t> </w:t>
            </w:r>
            <w:r w:rsidRPr="00810566">
              <w:rPr>
                <w:b/>
                <w:sz w:val="18"/>
                <w:szCs w:val="18"/>
                <w:shd w:val="clear" w:color="auto" w:fill="FFFFFF"/>
              </w:rPr>
              <w:t>– Περιφέρειας Κρήτης (</w:t>
            </w:r>
            <w:r w:rsidRPr="00810566">
              <w:rPr>
                <w:rStyle w:val="aa"/>
                <w:b/>
                <w:bCs/>
                <w:sz w:val="18"/>
                <w:szCs w:val="18"/>
                <w:shd w:val="clear" w:color="auto" w:fill="FFFFFF"/>
              </w:rPr>
              <w:t>ΚΕΚΑΠΕΡ</w:t>
            </w:r>
            <w:r w:rsidRPr="00810566">
              <w:rPr>
                <w:b/>
                <w:sz w:val="18"/>
                <w:szCs w:val="18"/>
                <w:shd w:val="clear" w:color="auto" w:fill="FFFFFF"/>
              </w:rPr>
              <w:t>-ΠΕΡΙΦΕΡΕΙΑΣ ΚΡΗΤΗΣ)</w:t>
            </w:r>
            <w:r w:rsidRPr="00810566">
              <w:rPr>
                <w:rStyle w:val="apple-converted-space"/>
                <w:b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00AE6" w:rsidRPr="00984185" w:rsidTr="00A417E5">
        <w:trPr>
          <w:cantSplit/>
          <w:trHeight w:val="157"/>
          <w:jc w:val="center"/>
        </w:trPr>
        <w:tc>
          <w:tcPr>
            <w:tcW w:w="4483" w:type="dxa"/>
            <w:tcBorders>
              <w:top w:val="double" w:sz="4" w:space="0" w:color="808080"/>
              <w:left w:val="single" w:sz="4" w:space="0" w:color="333333"/>
              <w:bottom w:val="single" w:sz="4" w:space="0" w:color="808080"/>
              <w:right w:val="single" w:sz="4" w:space="0" w:color="808080"/>
            </w:tcBorders>
            <w:vAlign w:val="center"/>
          </w:tcPr>
          <w:p w:rsidR="00E00AE6" w:rsidRPr="00984185" w:rsidRDefault="00E00AE6" w:rsidP="00A417E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84185">
              <w:rPr>
                <w:b/>
                <w:bCs/>
                <w:sz w:val="18"/>
                <w:szCs w:val="18"/>
              </w:rPr>
              <w:t>ΠΕΡΙΟΔΟΣ ΥΛΟΠΟΙΗΣΗΣ</w:t>
            </w:r>
          </w:p>
        </w:tc>
        <w:tc>
          <w:tcPr>
            <w:tcW w:w="2468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AE6" w:rsidRPr="00984185" w:rsidRDefault="00E00AE6" w:rsidP="00A417E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84185">
              <w:rPr>
                <w:b/>
                <w:bCs/>
                <w:sz w:val="18"/>
                <w:szCs w:val="18"/>
              </w:rPr>
              <w:t xml:space="preserve">ΑΡΙΘΜΟΣ </w:t>
            </w:r>
            <w:r>
              <w:rPr>
                <w:b/>
                <w:bCs/>
                <w:sz w:val="18"/>
                <w:szCs w:val="18"/>
              </w:rPr>
              <w:t>ΕΠΙΜΟΡΦΟΥΜΕΝΩΝ</w:t>
            </w:r>
          </w:p>
        </w:tc>
        <w:tc>
          <w:tcPr>
            <w:tcW w:w="230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vAlign w:val="center"/>
          </w:tcPr>
          <w:p w:rsidR="00E00AE6" w:rsidRPr="00984185" w:rsidRDefault="00E00AE6" w:rsidP="00A417E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84185">
              <w:rPr>
                <w:b/>
                <w:bCs/>
                <w:sz w:val="18"/>
                <w:szCs w:val="18"/>
              </w:rPr>
              <w:t xml:space="preserve">ΔΙΑΡΚΕΙΑ </w:t>
            </w:r>
          </w:p>
        </w:tc>
      </w:tr>
      <w:tr w:rsidR="00E00AE6" w:rsidRPr="00984185" w:rsidTr="00A417E5">
        <w:trPr>
          <w:cantSplit/>
          <w:trHeight w:val="473"/>
          <w:jc w:val="center"/>
        </w:trPr>
        <w:tc>
          <w:tcPr>
            <w:tcW w:w="4483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4" w:space="0" w:color="808080"/>
            </w:tcBorders>
            <w:vAlign w:val="center"/>
          </w:tcPr>
          <w:p w:rsidR="00E00AE6" w:rsidRPr="00810566" w:rsidRDefault="00E00AE6" w:rsidP="00A417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ΔΙΕΝΕΡΓΕΙΑ:        2</w:t>
            </w:r>
            <w:r w:rsidR="00A13BE7">
              <w:rPr>
                <w:sz w:val="18"/>
                <w:szCs w:val="18"/>
              </w:rPr>
              <w:t>6</w:t>
            </w:r>
            <w:r w:rsidRPr="00984185">
              <w:rPr>
                <w:sz w:val="18"/>
                <w:szCs w:val="18"/>
              </w:rPr>
              <w:t>/1</w:t>
            </w:r>
            <w:r w:rsidR="00645D8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 xml:space="preserve"> - </w:t>
            </w:r>
            <w:r w:rsidR="00645D85">
              <w:rPr>
                <w:sz w:val="18"/>
                <w:szCs w:val="18"/>
                <w:lang w:val="en-US"/>
              </w:rPr>
              <w:t>1</w:t>
            </w:r>
            <w:r w:rsidR="00645D8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</w:t>
            </w:r>
            <w:r w:rsidR="00645D85">
              <w:rPr>
                <w:sz w:val="18"/>
                <w:szCs w:val="18"/>
                <w:lang w:val="en-US"/>
              </w:rPr>
              <w:t>1</w:t>
            </w:r>
            <w:r w:rsidR="00645D8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AE6" w:rsidRPr="00810566" w:rsidRDefault="00E00AE6" w:rsidP="00A417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vAlign w:val="center"/>
          </w:tcPr>
          <w:p w:rsidR="00E00AE6" w:rsidRPr="00984185" w:rsidRDefault="00E00AE6" w:rsidP="00A41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  <w:r w:rsidRPr="00984185">
              <w:rPr>
                <w:sz w:val="18"/>
                <w:szCs w:val="18"/>
              </w:rPr>
              <w:t xml:space="preserve"> ώρες</w:t>
            </w:r>
          </w:p>
        </w:tc>
      </w:tr>
    </w:tbl>
    <w:p w:rsidR="00E00AE6" w:rsidRPr="00F12A9E" w:rsidRDefault="00E00AE6" w:rsidP="00E00AE6">
      <w:pPr>
        <w:spacing w:before="80"/>
        <w:jc w:val="both"/>
        <w:rPr>
          <w:sz w:val="18"/>
          <w:szCs w:val="18"/>
        </w:rPr>
      </w:pPr>
      <w:r w:rsidRPr="00984185">
        <w:rPr>
          <w:sz w:val="18"/>
          <w:szCs w:val="18"/>
        </w:rPr>
        <w:t xml:space="preserve">Οι ενδιαφερόμενοι μπορούν να υποβάλλουν τις αιτήσεις τους </w:t>
      </w:r>
      <w:r w:rsidR="00645D85">
        <w:rPr>
          <w:b/>
          <w:sz w:val="18"/>
          <w:szCs w:val="18"/>
          <w:u w:val="single"/>
        </w:rPr>
        <w:t>έως και 21/11</w:t>
      </w:r>
      <w:r w:rsidRPr="00F12A9E">
        <w:rPr>
          <w:b/>
          <w:sz w:val="18"/>
          <w:szCs w:val="18"/>
          <w:u w:val="single"/>
        </w:rPr>
        <w:t>/2014</w:t>
      </w:r>
      <w:r w:rsidRPr="00F12A9E">
        <w:rPr>
          <w:b/>
          <w:sz w:val="18"/>
          <w:szCs w:val="18"/>
        </w:rPr>
        <w:t>.</w:t>
      </w:r>
    </w:p>
    <w:p w:rsidR="00E00AE6" w:rsidRPr="00984185" w:rsidRDefault="00E00AE6" w:rsidP="00E00AE6">
      <w:pPr>
        <w:spacing w:before="80"/>
        <w:jc w:val="both"/>
        <w:rPr>
          <w:sz w:val="18"/>
          <w:szCs w:val="18"/>
        </w:rPr>
      </w:pPr>
      <w:r w:rsidRPr="00984185">
        <w:rPr>
          <w:sz w:val="18"/>
          <w:szCs w:val="18"/>
        </w:rPr>
        <w:t xml:space="preserve"> Για πληροφορίες, δικαιολογητικά ή τα σχετικά έντυπα του προγράμματος, οι ενδιαφερόμενοι μπορούν να επικοινωνούν </w:t>
      </w:r>
      <w:r w:rsidR="00645D85">
        <w:rPr>
          <w:sz w:val="18"/>
          <w:szCs w:val="18"/>
        </w:rPr>
        <w:t>Δευτέρα έως Παρασκευή 9:00-14:00</w:t>
      </w:r>
      <w:r w:rsidRPr="00984185">
        <w:rPr>
          <w:sz w:val="18"/>
          <w:szCs w:val="18"/>
        </w:rPr>
        <w:t xml:space="preserve"> στα τηλέφωνα της </w:t>
      </w:r>
      <w:r>
        <w:rPr>
          <w:sz w:val="18"/>
          <w:szCs w:val="18"/>
        </w:rPr>
        <w:t>Μονάδας Ψυχοκοινωνικής Παρέμβασης Παιδιού και Εφήβου: 2831053100 και 2831053105</w:t>
      </w:r>
      <w:r w:rsidRPr="00984185">
        <w:rPr>
          <w:sz w:val="18"/>
          <w:szCs w:val="18"/>
        </w:rPr>
        <w:t>, να ενημερωθούν περαιτέρω στην ιστοσελίδα</w:t>
      </w:r>
      <w:r w:rsidR="00B83E15">
        <w:rPr>
          <w:sz w:val="18"/>
          <w:szCs w:val="18"/>
        </w:rPr>
        <w:t xml:space="preserve"> </w:t>
      </w:r>
      <w:hyperlink r:id="rId6" w:history="1">
        <w:r w:rsidRPr="001E455F">
          <w:rPr>
            <w:rStyle w:val="-"/>
            <w:sz w:val="18"/>
            <w:szCs w:val="18"/>
            <w:lang w:val="en-US"/>
          </w:rPr>
          <w:t>www</w:t>
        </w:r>
        <w:r w:rsidRPr="001E455F">
          <w:rPr>
            <w:rStyle w:val="-"/>
            <w:sz w:val="18"/>
            <w:szCs w:val="18"/>
          </w:rPr>
          <w:t>.</w:t>
        </w:r>
        <w:r w:rsidRPr="001E455F">
          <w:rPr>
            <w:rStyle w:val="-"/>
            <w:sz w:val="18"/>
            <w:szCs w:val="18"/>
            <w:lang w:val="en-US"/>
          </w:rPr>
          <w:t>gma</w:t>
        </w:r>
        <w:r w:rsidRPr="001E455F">
          <w:rPr>
            <w:rStyle w:val="-"/>
            <w:sz w:val="18"/>
            <w:szCs w:val="18"/>
          </w:rPr>
          <w:t>-</w:t>
        </w:r>
        <w:r w:rsidRPr="001E455F">
          <w:rPr>
            <w:rStyle w:val="-"/>
            <w:sz w:val="18"/>
            <w:szCs w:val="18"/>
            <w:lang w:val="en-US"/>
          </w:rPr>
          <w:t>ich</w:t>
        </w:r>
        <w:r w:rsidRPr="001E455F">
          <w:rPr>
            <w:rStyle w:val="-"/>
            <w:sz w:val="18"/>
            <w:szCs w:val="18"/>
          </w:rPr>
          <w:t>.</w:t>
        </w:r>
        <w:r w:rsidRPr="001E455F">
          <w:rPr>
            <w:rStyle w:val="-"/>
            <w:sz w:val="18"/>
            <w:szCs w:val="18"/>
            <w:lang w:val="en-US"/>
          </w:rPr>
          <w:t>gr</w:t>
        </w:r>
      </w:hyperlink>
      <w:r>
        <w:t xml:space="preserve">, </w:t>
      </w:r>
      <w:r w:rsidRPr="00984185">
        <w:rPr>
          <w:sz w:val="18"/>
          <w:szCs w:val="18"/>
        </w:rPr>
        <w:t xml:space="preserve"> ή να αποστείλουν </w:t>
      </w:r>
      <w:r>
        <w:rPr>
          <w:sz w:val="18"/>
          <w:szCs w:val="18"/>
          <w:lang w:val="en-US"/>
        </w:rPr>
        <w:t>e</w:t>
      </w:r>
      <w:r w:rsidRPr="00AF1E71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AF1E71">
        <w:rPr>
          <w:sz w:val="18"/>
          <w:szCs w:val="18"/>
        </w:rPr>
        <w:t xml:space="preserve"> </w:t>
      </w:r>
      <w:r w:rsidRPr="00984185">
        <w:rPr>
          <w:sz w:val="18"/>
          <w:szCs w:val="18"/>
        </w:rPr>
        <w:t xml:space="preserve"> στη διεύθυνση: </w:t>
      </w:r>
      <w:hyperlink r:id="rId7" w:history="1">
        <w:r w:rsidRPr="001E455F">
          <w:rPr>
            <w:rStyle w:val="-"/>
            <w:sz w:val="18"/>
            <w:szCs w:val="18"/>
            <w:lang w:val="en-US"/>
          </w:rPr>
          <w:t>gma</w:t>
        </w:r>
        <w:r w:rsidRPr="001E455F">
          <w:rPr>
            <w:rStyle w:val="-"/>
            <w:sz w:val="18"/>
            <w:szCs w:val="18"/>
          </w:rPr>
          <w:t>.</w:t>
        </w:r>
        <w:r w:rsidRPr="001E455F">
          <w:rPr>
            <w:rStyle w:val="-"/>
            <w:sz w:val="18"/>
            <w:szCs w:val="18"/>
            <w:lang w:val="en-US"/>
          </w:rPr>
          <w:t>education</w:t>
        </w:r>
        <w:r w:rsidRPr="001E455F">
          <w:rPr>
            <w:rStyle w:val="-"/>
            <w:sz w:val="18"/>
            <w:szCs w:val="18"/>
          </w:rPr>
          <w:t>@</w:t>
        </w:r>
        <w:r w:rsidRPr="001E455F">
          <w:rPr>
            <w:rStyle w:val="-"/>
            <w:sz w:val="18"/>
            <w:szCs w:val="18"/>
            <w:lang w:val="en-US"/>
          </w:rPr>
          <w:t>gmail</w:t>
        </w:r>
        <w:r w:rsidRPr="001E455F">
          <w:rPr>
            <w:rStyle w:val="-"/>
            <w:sz w:val="18"/>
            <w:szCs w:val="18"/>
          </w:rPr>
          <w:t>.</w:t>
        </w:r>
        <w:r w:rsidRPr="001E455F">
          <w:rPr>
            <w:rStyle w:val="-"/>
            <w:sz w:val="18"/>
            <w:szCs w:val="18"/>
            <w:lang w:val="en-US"/>
          </w:rPr>
          <w:t>com</w:t>
        </w:r>
      </w:hyperlink>
      <w:r w:rsidRPr="00810566">
        <w:rPr>
          <w:sz w:val="18"/>
          <w:szCs w:val="18"/>
        </w:rPr>
        <w:t xml:space="preserve"> </w:t>
      </w:r>
      <w:r w:rsidRPr="00984185">
        <w:rPr>
          <w:sz w:val="18"/>
          <w:szCs w:val="18"/>
        </w:rPr>
        <w:t>.</w:t>
      </w:r>
    </w:p>
    <w:p w:rsidR="00BE4AEF" w:rsidRPr="00AC3EED" w:rsidRDefault="00BE4AEF" w:rsidP="008873F3">
      <w:pPr>
        <w:pStyle w:val="a7"/>
        <w:jc w:val="both"/>
        <w:rPr>
          <w:sz w:val="16"/>
          <w:szCs w:val="16"/>
        </w:rPr>
      </w:pPr>
    </w:p>
    <w:sectPr w:rsidR="00BE4AEF" w:rsidRPr="00AC3EED" w:rsidSect="00645D85">
      <w:headerReference w:type="default" r:id="rId8"/>
      <w:pgSz w:w="11906" w:h="16838"/>
      <w:pgMar w:top="737" w:right="1287" w:bottom="3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34" w:rsidRDefault="00284D34">
      <w:r>
        <w:separator/>
      </w:r>
    </w:p>
  </w:endnote>
  <w:endnote w:type="continuationSeparator" w:id="0">
    <w:p w:rsidR="00284D34" w:rsidRDefault="0028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34" w:rsidRDefault="00284D34">
      <w:r>
        <w:separator/>
      </w:r>
    </w:p>
  </w:footnote>
  <w:footnote w:type="continuationSeparator" w:id="0">
    <w:p w:rsidR="00284D34" w:rsidRDefault="0028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jc w:val="center"/>
      <w:tblLayout w:type="fixed"/>
      <w:tblLook w:val="00A0" w:firstRow="1" w:lastRow="0" w:firstColumn="1" w:lastColumn="0" w:noHBand="0" w:noVBand="0"/>
    </w:tblPr>
    <w:tblGrid>
      <w:gridCol w:w="9960"/>
    </w:tblGrid>
    <w:tr w:rsidR="00645D85" w:rsidTr="003826A1">
      <w:trPr>
        <w:trHeight w:val="1135"/>
        <w:jc w:val="center"/>
      </w:trPr>
      <w:tc>
        <w:tcPr>
          <w:tcW w:w="9960" w:type="dxa"/>
        </w:tcPr>
        <w:p w:rsidR="00645D85" w:rsidRDefault="00645D85" w:rsidP="003826A1">
          <w:pPr>
            <w:tabs>
              <w:tab w:val="left" w:pos="659"/>
            </w:tabs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0</wp:posOffset>
                </wp:positionV>
                <wp:extent cx="1082675" cy="556260"/>
                <wp:effectExtent l="19050" t="0" r="3175" b="0"/>
                <wp:wrapNone/>
                <wp:docPr id="26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2435225</wp:posOffset>
                </wp:positionH>
                <wp:positionV relativeFrom="margin">
                  <wp:posOffset>0</wp:posOffset>
                </wp:positionV>
                <wp:extent cx="1680210" cy="556260"/>
                <wp:effectExtent l="19050" t="0" r="0" b="0"/>
                <wp:wrapNone/>
                <wp:docPr id="27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556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0</wp:posOffset>
                </wp:positionV>
                <wp:extent cx="1424940" cy="502920"/>
                <wp:effectExtent l="19050" t="0" r="3810" b="0"/>
                <wp:wrapNone/>
                <wp:docPr id="28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2987" b="129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502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809625" cy="556260"/>
                <wp:effectExtent l="19050" t="0" r="9525" b="0"/>
                <wp:wrapNone/>
                <wp:docPr id="29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56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0</wp:posOffset>
                </wp:positionV>
                <wp:extent cx="773430" cy="556260"/>
                <wp:effectExtent l="19050" t="0" r="7620" b="0"/>
                <wp:wrapNone/>
                <wp:docPr id="30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56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712470" cy="556260"/>
                <wp:effectExtent l="19050" t="0" r="0" b="0"/>
                <wp:wrapNone/>
                <wp:docPr id="31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556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645D85" w:rsidRPr="00C13F2A" w:rsidTr="003826A1">
      <w:trPr>
        <w:trHeight w:val="296"/>
        <w:jc w:val="center"/>
      </w:trPr>
      <w:tc>
        <w:tcPr>
          <w:tcW w:w="9960" w:type="dxa"/>
        </w:tcPr>
        <w:p w:rsidR="00645D85" w:rsidRPr="005E0CA0" w:rsidRDefault="00645D85" w:rsidP="003826A1">
          <w:pPr>
            <w:tabs>
              <w:tab w:val="left" w:pos="659"/>
            </w:tabs>
            <w:spacing w:line="276" w:lineRule="auto"/>
            <w:jc w:val="center"/>
            <w:rPr>
              <w:noProof/>
            </w:rPr>
          </w:pPr>
          <w:r w:rsidRPr="005E0CA0">
            <w:rPr>
              <w:noProof/>
            </w:rPr>
            <w:t>Με τη συγχρηματοδότηση της Ελλάδας και της Ευρωπαϊκής Ένωσης</w:t>
          </w:r>
        </w:p>
      </w:tc>
    </w:tr>
  </w:tbl>
  <w:p w:rsidR="00645D85" w:rsidRDefault="00645D85" w:rsidP="00645D85">
    <w:pPr>
      <w:pStyle w:val="a4"/>
      <w:jc w:val="both"/>
      <w:rPr>
        <w:sz w:val="8"/>
      </w:rPr>
    </w:pPr>
  </w:p>
  <w:p w:rsidR="00645D85" w:rsidRDefault="00645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E"/>
    <w:rsid w:val="000727E7"/>
    <w:rsid w:val="00084C06"/>
    <w:rsid w:val="000E74DD"/>
    <w:rsid w:val="00284D34"/>
    <w:rsid w:val="002B2A8E"/>
    <w:rsid w:val="00375408"/>
    <w:rsid w:val="003A380C"/>
    <w:rsid w:val="004C6ECF"/>
    <w:rsid w:val="004D31A4"/>
    <w:rsid w:val="004F392C"/>
    <w:rsid w:val="005C12F3"/>
    <w:rsid w:val="005F6B8E"/>
    <w:rsid w:val="00645D85"/>
    <w:rsid w:val="006C4D76"/>
    <w:rsid w:val="00716341"/>
    <w:rsid w:val="007B0848"/>
    <w:rsid w:val="007E053B"/>
    <w:rsid w:val="0087149A"/>
    <w:rsid w:val="008873F3"/>
    <w:rsid w:val="008B3B13"/>
    <w:rsid w:val="00937F35"/>
    <w:rsid w:val="009444DE"/>
    <w:rsid w:val="009579DD"/>
    <w:rsid w:val="009823FB"/>
    <w:rsid w:val="0098728A"/>
    <w:rsid w:val="0099048F"/>
    <w:rsid w:val="009E5F7C"/>
    <w:rsid w:val="00A13BE7"/>
    <w:rsid w:val="00A50ADB"/>
    <w:rsid w:val="00A83338"/>
    <w:rsid w:val="00AA20DB"/>
    <w:rsid w:val="00AA3107"/>
    <w:rsid w:val="00AC3EED"/>
    <w:rsid w:val="00B728C6"/>
    <w:rsid w:val="00B83E15"/>
    <w:rsid w:val="00BB5E45"/>
    <w:rsid w:val="00BE4AEF"/>
    <w:rsid w:val="00C13F2A"/>
    <w:rsid w:val="00C2209E"/>
    <w:rsid w:val="00C35325"/>
    <w:rsid w:val="00CC472E"/>
    <w:rsid w:val="00CF5DB5"/>
    <w:rsid w:val="00D07702"/>
    <w:rsid w:val="00D34AC9"/>
    <w:rsid w:val="00D44581"/>
    <w:rsid w:val="00D90840"/>
    <w:rsid w:val="00D90A5A"/>
    <w:rsid w:val="00DC4E4E"/>
    <w:rsid w:val="00E00AE6"/>
    <w:rsid w:val="00E356F5"/>
    <w:rsid w:val="00E56426"/>
    <w:rsid w:val="00E81599"/>
    <w:rsid w:val="00EA4178"/>
    <w:rsid w:val="00EC7B42"/>
    <w:rsid w:val="00F076C1"/>
    <w:rsid w:val="00F766EE"/>
    <w:rsid w:val="00F97A7D"/>
    <w:rsid w:val="00FA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6BDCCC2-EABD-4D2A-A52D-5D6EDAB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F3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73F3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8873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873F3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A12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A1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5A12B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8873F3"/>
    <w:pPr>
      <w:jc w:val="center"/>
    </w:pPr>
    <w:rPr>
      <w:b/>
      <w:bCs/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5A12BE"/>
    <w:rPr>
      <w:rFonts w:eastAsia="MS Mincho"/>
      <w:sz w:val="24"/>
      <w:szCs w:val="24"/>
    </w:rPr>
  </w:style>
  <w:style w:type="character" w:styleId="-">
    <w:name w:val="Hyperlink"/>
    <w:basedOn w:val="a0"/>
    <w:uiPriority w:val="99"/>
    <w:rsid w:val="008873F3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8873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12BE"/>
    <w:rPr>
      <w:rFonts w:eastAsia="MS Mincho"/>
      <w:sz w:val="24"/>
      <w:szCs w:val="24"/>
    </w:rPr>
  </w:style>
  <w:style w:type="paragraph" w:styleId="a5">
    <w:name w:val="footnote text"/>
    <w:basedOn w:val="a"/>
    <w:link w:val="Char1"/>
    <w:uiPriority w:val="99"/>
    <w:semiHidden/>
    <w:rsid w:val="008873F3"/>
    <w:rPr>
      <w:rFonts w:ascii="CG Times" w:hAnsi="CG Times"/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5A12BE"/>
    <w:rPr>
      <w:rFonts w:eastAsia="MS Mincho"/>
      <w:sz w:val="20"/>
      <w:szCs w:val="20"/>
    </w:rPr>
  </w:style>
  <w:style w:type="table" w:styleId="a6">
    <w:name w:val="Table Grid"/>
    <w:basedOn w:val="a1"/>
    <w:uiPriority w:val="99"/>
    <w:rsid w:val="008873F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uiPriority w:val="99"/>
    <w:rsid w:val="008873F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5A12BE"/>
    <w:rPr>
      <w:rFonts w:eastAsia="MS Mincho"/>
      <w:sz w:val="24"/>
      <w:szCs w:val="24"/>
    </w:rPr>
  </w:style>
  <w:style w:type="paragraph" w:styleId="a7">
    <w:name w:val="Body Text Indent"/>
    <w:basedOn w:val="a"/>
    <w:link w:val="Char2"/>
    <w:uiPriority w:val="99"/>
    <w:rsid w:val="008873F3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5A12BE"/>
    <w:rPr>
      <w:rFonts w:eastAsia="MS Mincho"/>
      <w:sz w:val="24"/>
      <w:szCs w:val="24"/>
    </w:rPr>
  </w:style>
  <w:style w:type="paragraph" w:styleId="a8">
    <w:name w:val="footer"/>
    <w:aliases w:val="ft"/>
    <w:basedOn w:val="a"/>
    <w:link w:val="Char3"/>
    <w:uiPriority w:val="99"/>
    <w:rsid w:val="00AC3EE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aliases w:val="ft Char"/>
    <w:basedOn w:val="a0"/>
    <w:link w:val="a8"/>
    <w:uiPriority w:val="99"/>
    <w:locked/>
    <w:rsid w:val="00AC3EED"/>
    <w:rPr>
      <w:rFonts w:eastAsia="MS Mincho" w:cs="Times New Roman"/>
      <w:sz w:val="24"/>
      <w:szCs w:val="24"/>
    </w:rPr>
  </w:style>
  <w:style w:type="paragraph" w:styleId="a9">
    <w:name w:val="Balloon Text"/>
    <w:basedOn w:val="a"/>
    <w:link w:val="Char4"/>
    <w:uiPriority w:val="99"/>
    <w:semiHidden/>
    <w:rsid w:val="007B084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9"/>
    <w:uiPriority w:val="99"/>
    <w:semiHidden/>
    <w:locked/>
    <w:rsid w:val="007B0848"/>
    <w:rPr>
      <w:rFonts w:ascii="Tahoma" w:eastAsia="MS Mincho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E00A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00AE6"/>
    <w:rPr>
      <w:rFonts w:cs="Times New Roman"/>
    </w:rPr>
  </w:style>
  <w:style w:type="character" w:styleId="aa">
    <w:name w:val="Emphasis"/>
    <w:basedOn w:val="a0"/>
    <w:uiPriority w:val="99"/>
    <w:qFormat/>
    <w:locked/>
    <w:rsid w:val="00E00AE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ma.educ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a-ich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GNWRIZW MILAW</cp:lastModifiedBy>
  <cp:revision>2</cp:revision>
  <dcterms:created xsi:type="dcterms:W3CDTF">2014-11-18T09:24:00Z</dcterms:created>
  <dcterms:modified xsi:type="dcterms:W3CDTF">2014-11-18T09:24:00Z</dcterms:modified>
</cp:coreProperties>
</file>